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36" w:rsidRDefault="00C55D36" w:rsidP="001239B7"/>
    <w:p w:rsidR="001239B7" w:rsidRDefault="0085634B" w:rsidP="001239B7">
      <w:r>
        <w:t xml:space="preserve">Bari, 3 novembre </w:t>
      </w:r>
      <w:r w:rsidR="001239B7">
        <w:t>2017</w:t>
      </w:r>
    </w:p>
    <w:p w:rsidR="001239B7" w:rsidRDefault="001239B7" w:rsidP="001239B7">
      <w:pPr>
        <w:jc w:val="right"/>
      </w:pPr>
      <w:r w:rsidRPr="001239B7">
        <w:t>Spett.</w:t>
      </w:r>
      <w:r>
        <w:t xml:space="preserve"> Direttore generale </w:t>
      </w:r>
      <w:r w:rsidR="003B29FB" w:rsidRPr="003B29FB">
        <w:t>U.S.R. Puglia</w:t>
      </w:r>
      <w:r w:rsidR="003B29FB">
        <w:t xml:space="preserve"> </w:t>
      </w:r>
    </w:p>
    <w:p w:rsidR="003B29FB" w:rsidRDefault="003B29FB" w:rsidP="001239B7">
      <w:pPr>
        <w:jc w:val="right"/>
      </w:pPr>
      <w:r>
        <w:t xml:space="preserve">Dott.ssa Anna </w:t>
      </w:r>
      <w:proofErr w:type="spellStart"/>
      <w:r>
        <w:t>Cammalleri</w:t>
      </w:r>
      <w:proofErr w:type="spellEnd"/>
    </w:p>
    <w:p w:rsidR="003B29FB" w:rsidRPr="003B29FB" w:rsidRDefault="003B29FB" w:rsidP="003B29FB">
      <w:pPr>
        <w:jc w:val="right"/>
      </w:pPr>
      <w:r w:rsidRPr="003B29FB">
        <w:t>Via Sigismondo Castromediano, 123</w:t>
      </w:r>
    </w:p>
    <w:p w:rsidR="003B29FB" w:rsidRPr="003B29FB" w:rsidRDefault="003B29FB" w:rsidP="003B29FB">
      <w:pPr>
        <w:jc w:val="right"/>
      </w:pPr>
      <w:r w:rsidRPr="003B29FB">
        <w:t>70126 Bari</w:t>
      </w:r>
    </w:p>
    <w:p w:rsidR="009B68E4" w:rsidRPr="003B29FB" w:rsidRDefault="009B68E4" w:rsidP="003B29FB">
      <w:pPr>
        <w:jc w:val="right"/>
      </w:pPr>
    </w:p>
    <w:p w:rsidR="00E43FFB" w:rsidRPr="00E43FFB" w:rsidRDefault="00A2155C" w:rsidP="00A2155C">
      <w:pPr>
        <w:ind w:left="851" w:hanging="851"/>
        <w:rPr>
          <w:bCs/>
          <w:u w:val="single"/>
        </w:rPr>
      </w:pPr>
      <w:r w:rsidRPr="00E43FFB">
        <w:rPr>
          <w:b/>
          <w:bCs/>
        </w:rPr>
        <w:t>Oggetto</w:t>
      </w:r>
      <w:r w:rsidRPr="00A2155C">
        <w:rPr>
          <w:bCs/>
        </w:rPr>
        <w:t>:</w:t>
      </w:r>
      <w:r>
        <w:rPr>
          <w:b/>
          <w:bCs/>
        </w:rPr>
        <w:t xml:space="preserve"> </w:t>
      </w:r>
      <w:r w:rsidR="003B29FB" w:rsidRPr="00E43FFB">
        <w:rPr>
          <w:bCs/>
          <w:u w:val="single"/>
        </w:rPr>
        <w:t xml:space="preserve">FLC CGIL Puglia, CISL Scuola Puglia, Uil scuola Puglia, </w:t>
      </w:r>
      <w:proofErr w:type="spellStart"/>
      <w:r w:rsidR="003B29FB" w:rsidRPr="00E43FFB">
        <w:rPr>
          <w:bCs/>
          <w:u w:val="single"/>
        </w:rPr>
        <w:t>Snals</w:t>
      </w:r>
      <w:proofErr w:type="spellEnd"/>
      <w:r w:rsidR="003B29FB" w:rsidRPr="00E43FFB">
        <w:rPr>
          <w:bCs/>
          <w:u w:val="single"/>
        </w:rPr>
        <w:t xml:space="preserve"> </w:t>
      </w:r>
      <w:proofErr w:type="spellStart"/>
      <w:r w:rsidR="003B29FB" w:rsidRPr="00E43FFB">
        <w:rPr>
          <w:bCs/>
          <w:u w:val="single"/>
        </w:rPr>
        <w:t>Confsal</w:t>
      </w:r>
      <w:proofErr w:type="spellEnd"/>
      <w:r w:rsidR="003B29FB" w:rsidRPr="00E43FFB">
        <w:rPr>
          <w:bCs/>
          <w:u w:val="single"/>
        </w:rPr>
        <w:t xml:space="preserve"> Puglia, FGU Puglia</w:t>
      </w:r>
      <w:r w:rsidRPr="00E43FFB">
        <w:rPr>
          <w:bCs/>
          <w:u w:val="single"/>
        </w:rPr>
        <w:t>:</w:t>
      </w:r>
    </w:p>
    <w:p w:rsidR="001239B7" w:rsidRPr="003B29FB" w:rsidRDefault="00A2155C" w:rsidP="00C55D36">
      <w:pPr>
        <w:ind w:left="1701" w:hanging="851"/>
        <w:rPr>
          <w:b/>
          <w:bCs/>
          <w:u w:val="single"/>
        </w:rPr>
      </w:pPr>
      <w:r w:rsidRPr="00E43FFB">
        <w:rPr>
          <w:bCs/>
          <w:u w:val="single"/>
        </w:rPr>
        <w:t xml:space="preserve">“Atto aggiuntivo” </w:t>
      </w:r>
      <w:r w:rsidR="00E43FFB">
        <w:rPr>
          <w:bCs/>
          <w:u w:val="single"/>
        </w:rPr>
        <w:t>del 27/09/2017 sottoscritto tra MIUR e Reg</w:t>
      </w:r>
      <w:r w:rsidRPr="00E43FFB">
        <w:rPr>
          <w:bCs/>
          <w:u w:val="single"/>
        </w:rPr>
        <w:t>ione Puglia</w:t>
      </w:r>
      <w:r>
        <w:rPr>
          <w:b/>
          <w:bCs/>
          <w:u w:val="single"/>
        </w:rPr>
        <w:t xml:space="preserve"> </w:t>
      </w:r>
      <w:r w:rsidR="003B29FB" w:rsidRPr="003B29FB">
        <w:rPr>
          <w:b/>
          <w:bCs/>
          <w:u w:val="single"/>
        </w:rPr>
        <w:t>– diffid</w:t>
      </w:r>
      <w:r>
        <w:rPr>
          <w:b/>
          <w:bCs/>
          <w:u w:val="single"/>
        </w:rPr>
        <w:t xml:space="preserve">a </w:t>
      </w:r>
      <w:r w:rsidR="001239B7" w:rsidRPr="003B29FB">
        <w:rPr>
          <w:b/>
          <w:bCs/>
          <w:u w:val="single"/>
        </w:rPr>
        <w:t xml:space="preserve">ad adempiere </w:t>
      </w:r>
    </w:p>
    <w:p w:rsidR="001239B7" w:rsidRPr="001239B7" w:rsidRDefault="003B29FB" w:rsidP="001239B7">
      <w:r>
        <w:t>Gentile Direttore,</w:t>
      </w:r>
      <w:r w:rsidR="001239B7" w:rsidRPr="001239B7">
        <w:t> </w:t>
      </w:r>
    </w:p>
    <w:p w:rsidR="001239B7" w:rsidRPr="001239B7" w:rsidRDefault="003B29FB" w:rsidP="00BD7070">
      <w:pPr>
        <w:jc w:val="both"/>
      </w:pPr>
      <w:proofErr w:type="gramStart"/>
      <w:r>
        <w:t>le</w:t>
      </w:r>
      <w:proofErr w:type="gramEnd"/>
      <w:r>
        <w:t xml:space="preserve"> OO.SS. di cui all’oggetto,  nelle persone dei rispettivi segretari generali regionali che sottoscrivono questa diffida</w:t>
      </w:r>
      <w:r w:rsidR="00BD7070">
        <w:t>,</w:t>
      </w:r>
      <w:r>
        <w:t xml:space="preserve"> formulano la p</w:t>
      </w:r>
      <w:r w:rsidR="00BD7070">
        <w:t>r</w:t>
      </w:r>
      <w:r w:rsidR="001239B7" w:rsidRPr="001239B7">
        <w:t>esente per significare quanto segue.</w:t>
      </w:r>
    </w:p>
    <w:p w:rsidR="001239B7" w:rsidRPr="00BD7070" w:rsidRDefault="001239B7" w:rsidP="00C55D36">
      <w:pPr>
        <w:jc w:val="center"/>
        <w:rPr>
          <w:b/>
        </w:rPr>
      </w:pPr>
      <w:r w:rsidRPr="00BD7070">
        <w:rPr>
          <w:b/>
        </w:rPr>
        <w:t>Premesso che:</w:t>
      </w:r>
    </w:p>
    <w:p w:rsidR="003B29FB" w:rsidRDefault="00BD7070" w:rsidP="00BD7070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3B29FB">
        <w:t xml:space="preserve">27 settembre </w:t>
      </w:r>
      <w:r>
        <w:t xml:space="preserve">u.s. </w:t>
      </w:r>
      <w:proofErr w:type="gramStart"/>
      <w:r>
        <w:t>viene</w:t>
      </w:r>
      <w:proofErr w:type="gramEnd"/>
      <w:r w:rsidR="001239B7" w:rsidRPr="001239B7">
        <w:t xml:space="preserve"> </w:t>
      </w:r>
      <w:r>
        <w:t>sottoscritto un</w:t>
      </w:r>
      <w:r w:rsidR="00164117">
        <w:t xml:space="preserve"> ”</w:t>
      </w:r>
      <w:r w:rsidR="003B29FB">
        <w:t>atto aggiun</w:t>
      </w:r>
      <w:r w:rsidR="00164117">
        <w:t xml:space="preserve">tivo” </w:t>
      </w:r>
      <w:r w:rsidR="003B29FB">
        <w:t>all’</w:t>
      </w:r>
      <w:r w:rsidR="00164117">
        <w:t xml:space="preserve">accordo del 12 dicembre 2016 </w:t>
      </w:r>
      <w:r w:rsidR="003B29FB">
        <w:t xml:space="preserve"> con cui </w:t>
      </w:r>
      <w:r>
        <w:t xml:space="preserve">si dava </w:t>
      </w:r>
      <w:r w:rsidR="003B29FB">
        <w:t>avvio al bando per il progetto regionale denominato “Diritti a Scuola”</w:t>
      </w:r>
      <w:r>
        <w:t xml:space="preserve"> edizione 2016/17</w:t>
      </w:r>
    </w:p>
    <w:p w:rsidR="003B29FB" w:rsidRDefault="003B29FB" w:rsidP="00BD7070">
      <w:pPr>
        <w:pStyle w:val="Paragrafoelenco"/>
        <w:jc w:val="both"/>
      </w:pPr>
    </w:p>
    <w:p w:rsidR="00164117" w:rsidRDefault="00164117" w:rsidP="00BD7070">
      <w:pPr>
        <w:pStyle w:val="Paragrafoelenco"/>
        <w:numPr>
          <w:ilvl w:val="0"/>
          <w:numId w:val="1"/>
        </w:numPr>
        <w:jc w:val="both"/>
      </w:pPr>
      <w:proofErr w:type="gramStart"/>
      <w:r>
        <w:t>l’</w:t>
      </w:r>
      <w:proofErr w:type="gramEnd"/>
      <w:r>
        <w:t xml:space="preserve">atto suddetto è stato </w:t>
      </w:r>
      <w:r w:rsidR="001239B7" w:rsidRPr="001239B7">
        <w:t>stipulato</w:t>
      </w:r>
      <w:r>
        <w:t xml:space="preserve"> tra il pres</w:t>
      </w:r>
      <w:r w:rsidR="00BD7070">
        <w:t>idente della Regione</w:t>
      </w:r>
      <w:r>
        <w:t xml:space="preserve"> Puglia Michele Emiliano e la Ministra dell’istruzione</w:t>
      </w:r>
      <w:r w:rsidR="00BD7070">
        <w:t>, Università e Ricerca V</w:t>
      </w:r>
      <w:r>
        <w:t>aleria Fedeli</w:t>
      </w:r>
    </w:p>
    <w:p w:rsidR="00164117" w:rsidRDefault="00164117" w:rsidP="00BD7070">
      <w:pPr>
        <w:pStyle w:val="Paragrafoelenco"/>
        <w:jc w:val="both"/>
      </w:pPr>
    </w:p>
    <w:p w:rsidR="00164117" w:rsidRPr="00A2155C" w:rsidRDefault="00164117" w:rsidP="00BD7070">
      <w:pPr>
        <w:pStyle w:val="Paragrafoelenco"/>
        <w:numPr>
          <w:ilvl w:val="0"/>
          <w:numId w:val="1"/>
        </w:numPr>
        <w:jc w:val="both"/>
      </w:pPr>
      <w:proofErr w:type="gramStart"/>
      <w:r>
        <w:t>in</w:t>
      </w:r>
      <w:proofErr w:type="gramEnd"/>
      <w:r>
        <w:t xml:space="preserve"> tale atto le parti sottoscrittrici sanciscono che all’accordo</w:t>
      </w:r>
      <w:r w:rsidR="00A2155C">
        <w:t xml:space="preserve"> </w:t>
      </w:r>
      <w:r>
        <w:t>de</w:t>
      </w:r>
      <w:r w:rsidR="00A2155C">
        <w:t>l 12 dicembre 2016  &lt;&lt;</w:t>
      </w:r>
      <w:r w:rsidRPr="00A2155C">
        <w:rPr>
          <w:i/>
        </w:rPr>
        <w:t xml:space="preserve">si applicano, al personale docente e ATA utilizzato nelle relative attività progettuali il quarto e il quinto periodo dell’art. 5 comma 4 bis della legge 8 novembre 2013, n. 128 </w:t>
      </w:r>
      <w:r w:rsidR="00A2155C" w:rsidRPr="00A2155C">
        <w:rPr>
          <w:i/>
        </w:rPr>
        <w:t>per la valutazione del servizio ai fini dell’</w:t>
      </w:r>
      <w:r w:rsidR="009B68E4">
        <w:rPr>
          <w:i/>
        </w:rPr>
        <w:t>attribuzione d</w:t>
      </w:r>
      <w:r w:rsidR="00A2155C" w:rsidRPr="00A2155C">
        <w:rPr>
          <w:i/>
        </w:rPr>
        <w:t>el punteggio</w:t>
      </w:r>
      <w:r w:rsidR="00A2155C">
        <w:rPr>
          <w:i/>
        </w:rPr>
        <w:t>&gt;&gt;</w:t>
      </w:r>
    </w:p>
    <w:p w:rsidR="00A2155C" w:rsidRDefault="00A2155C" w:rsidP="00BD7070">
      <w:pPr>
        <w:pStyle w:val="Paragrafoelenco"/>
        <w:jc w:val="both"/>
      </w:pPr>
    </w:p>
    <w:p w:rsidR="00A2155C" w:rsidRPr="00A2155C" w:rsidRDefault="00A2155C" w:rsidP="00BD7070">
      <w:pPr>
        <w:pStyle w:val="Paragrafoelenco"/>
        <w:numPr>
          <w:ilvl w:val="0"/>
          <w:numId w:val="1"/>
        </w:numPr>
        <w:jc w:val="both"/>
      </w:pPr>
      <w:proofErr w:type="gramStart"/>
      <w:r>
        <w:t>nel</w:t>
      </w:r>
      <w:proofErr w:type="gramEnd"/>
      <w:r>
        <w:t xml:space="preserve"> medesimo atto</w:t>
      </w:r>
      <w:r w:rsidR="00BD7070">
        <w:t xml:space="preserve">, inoltre, </w:t>
      </w:r>
      <w:r>
        <w:t xml:space="preserve"> si afferma che </w:t>
      </w:r>
      <w:r w:rsidRPr="00A2155C">
        <w:rPr>
          <w:i/>
        </w:rPr>
        <w:t>&lt;&lt; le medesime disposizioni si applicano al personale docente e ATA utilizzato negli analoghi progetti svolti negli anni scolastici 2014/15 e 2015/16 nella medesima Regione&gt;&gt;</w:t>
      </w:r>
      <w:r w:rsidR="00C55D36">
        <w:rPr>
          <w:i/>
        </w:rPr>
        <w:t>;</w:t>
      </w:r>
    </w:p>
    <w:p w:rsidR="00E43FFB" w:rsidRPr="00BD7070" w:rsidRDefault="00A2155C" w:rsidP="00C55D36">
      <w:pPr>
        <w:jc w:val="center"/>
        <w:rPr>
          <w:b/>
        </w:rPr>
      </w:pPr>
      <w:proofErr w:type="gramStart"/>
      <w:r w:rsidRPr="00BD7070">
        <w:rPr>
          <w:b/>
        </w:rPr>
        <w:t>considerato che</w:t>
      </w:r>
      <w:proofErr w:type="gramEnd"/>
    </w:p>
    <w:p w:rsidR="00F02020" w:rsidRDefault="00E43FFB" w:rsidP="00BD7070">
      <w:pPr>
        <w:ind w:left="709" w:hanging="283"/>
        <w:jc w:val="both"/>
      </w:pPr>
      <w:r>
        <w:t xml:space="preserve">1) </w:t>
      </w:r>
      <w:r w:rsidR="00A2155C">
        <w:t xml:space="preserve">in data 3 ottobre 2017 veniva inviata dal MIUR all’USR Puglia formale comunicazione della sottoscrizione dell’atto aggiuntivo di cui </w:t>
      </w:r>
      <w:r>
        <w:t>all’oggetto</w:t>
      </w:r>
    </w:p>
    <w:p w:rsidR="00F02020" w:rsidRDefault="00E43FFB" w:rsidP="00BD7070">
      <w:pPr>
        <w:ind w:left="709" w:hanging="283"/>
        <w:jc w:val="both"/>
      </w:pPr>
      <w:r>
        <w:t xml:space="preserve">2) </w:t>
      </w:r>
      <w:r w:rsidR="001239B7" w:rsidRPr="001239B7">
        <w:t xml:space="preserve">a tutt’oggi non </w:t>
      </w:r>
      <w:proofErr w:type="gramStart"/>
      <w:r w:rsidR="001239B7" w:rsidRPr="001239B7">
        <w:t>risulta</w:t>
      </w:r>
      <w:proofErr w:type="gramEnd"/>
      <w:r w:rsidR="001239B7" w:rsidRPr="001239B7">
        <w:t xml:space="preserve"> ancora adempiuto </w:t>
      </w:r>
      <w:r>
        <w:t>da USR Puglia quanto previsto dall’atto aggiuntivo così come previsto</w:t>
      </w:r>
      <w:r w:rsidR="00BD7070">
        <w:t xml:space="preserve">, in particolare, al punto </w:t>
      </w:r>
      <w:r>
        <w:t xml:space="preserve"> 4) delle premesse sopra riportate nonostante le ripetute sollecitazioni pervenute </w:t>
      </w:r>
      <w:r w:rsidR="00BD7070">
        <w:t xml:space="preserve">dalle scriventi sia </w:t>
      </w:r>
      <w:r>
        <w:t>per le vie</w:t>
      </w:r>
      <w:r w:rsidR="009B68E4">
        <w:t xml:space="preserve"> brevi oltre che </w:t>
      </w:r>
      <w:r>
        <w:t>per le vie formali</w:t>
      </w:r>
      <w:r w:rsidR="009B68E4">
        <w:t xml:space="preserve"> ( da ultimo vedasi la convocazione delle scriventi OO.SS. del 23 ottobre u.s.</w:t>
      </w:r>
      <w:r w:rsidR="00BD7070">
        <w:t>)</w:t>
      </w:r>
    </w:p>
    <w:p w:rsidR="00E43FFB" w:rsidRDefault="00BD7070" w:rsidP="00BD7070">
      <w:pPr>
        <w:ind w:left="709" w:hanging="283"/>
        <w:jc w:val="both"/>
      </w:pPr>
      <w:r>
        <w:t xml:space="preserve">3) </w:t>
      </w:r>
      <w:r w:rsidR="00E43FFB">
        <w:t>tale inadempienza</w:t>
      </w:r>
      <w:r w:rsidR="00C55D36">
        <w:t xml:space="preserve"> -</w:t>
      </w:r>
      <w:r w:rsidR="00E43FFB">
        <w:t xml:space="preserve"> </w:t>
      </w:r>
      <w:r w:rsidR="00E43FFB" w:rsidRPr="001239B7">
        <w:t>essendo già trascorso un congruo termine per l’adempimento stabilito</w:t>
      </w:r>
      <w:r w:rsidR="00E43FFB">
        <w:t xml:space="preserve"> dall’atto aggiuntivo di cui all’</w:t>
      </w:r>
      <w:r w:rsidR="00C55D36">
        <w:t>oggetto -</w:t>
      </w:r>
      <w:r w:rsidR="00E43FFB">
        <w:t xml:space="preserve"> rimette </w:t>
      </w:r>
      <w:r w:rsidR="00C55D36">
        <w:t>l</w:t>
      </w:r>
      <w:r w:rsidR="00E43FFB">
        <w:t xml:space="preserve">a responsabilità esclusivamente </w:t>
      </w:r>
      <w:r w:rsidR="00C55D36">
        <w:t xml:space="preserve">in capo </w:t>
      </w:r>
      <w:r w:rsidR="00E43FFB">
        <w:t>a USR Puglia</w:t>
      </w:r>
      <w:r w:rsidR="00C55D36">
        <w:t>;</w:t>
      </w:r>
      <w:r w:rsidR="00E43FFB">
        <w:t xml:space="preserve"> </w:t>
      </w:r>
    </w:p>
    <w:p w:rsidR="00BD7070" w:rsidRDefault="001239B7" w:rsidP="00C55D36">
      <w:pPr>
        <w:jc w:val="center"/>
        <w:rPr>
          <w:b/>
          <w:bCs/>
        </w:rPr>
      </w:pPr>
      <w:r w:rsidRPr="001239B7">
        <w:rPr>
          <w:b/>
          <w:bCs/>
        </w:rPr>
        <w:t>Tutto ciò premesso e considerato</w:t>
      </w:r>
    </w:p>
    <w:p w:rsidR="009B68E4" w:rsidRPr="00C55D36" w:rsidRDefault="001239B7" w:rsidP="00BD7070">
      <w:pPr>
        <w:jc w:val="both"/>
        <w:rPr>
          <w:bCs/>
        </w:rPr>
      </w:pPr>
      <w:proofErr w:type="gramStart"/>
      <w:r w:rsidRPr="00C55D36">
        <w:rPr>
          <w:bCs/>
        </w:rPr>
        <w:t>con</w:t>
      </w:r>
      <w:proofErr w:type="gramEnd"/>
      <w:r w:rsidRPr="00C55D36">
        <w:rPr>
          <w:bCs/>
        </w:rPr>
        <w:t xml:space="preserve"> la presente </w:t>
      </w:r>
      <w:r w:rsidR="009B68E4" w:rsidRPr="00C55D36">
        <w:rPr>
          <w:bCs/>
        </w:rPr>
        <w:t xml:space="preserve"> si intima e </w:t>
      </w:r>
      <w:r w:rsidR="00F02020" w:rsidRPr="00C55D36">
        <w:rPr>
          <w:bCs/>
        </w:rPr>
        <w:t>si</w:t>
      </w:r>
      <w:r w:rsidR="009B68E4" w:rsidRPr="00C55D36">
        <w:rPr>
          <w:bCs/>
        </w:rPr>
        <w:t xml:space="preserve"> diffid</w:t>
      </w:r>
      <w:r w:rsidR="00F02020" w:rsidRPr="00C55D36">
        <w:rPr>
          <w:bCs/>
        </w:rPr>
        <w:t>a</w:t>
      </w:r>
      <w:r w:rsidR="009B68E4" w:rsidRPr="00C55D36">
        <w:rPr>
          <w:bCs/>
        </w:rPr>
        <w:t xml:space="preserve"> ad adempiere</w:t>
      </w:r>
      <w:r w:rsidR="001B29C7">
        <w:rPr>
          <w:bCs/>
        </w:rPr>
        <w:t xml:space="preserve"> </w:t>
      </w:r>
      <w:r w:rsidR="001B29C7" w:rsidRPr="001B29C7">
        <w:rPr>
          <w:bCs/>
        </w:rPr>
        <w:t>all’ aggiornamento del punteggio del personale int</w:t>
      </w:r>
      <w:r w:rsidR="0064074D">
        <w:rPr>
          <w:bCs/>
        </w:rPr>
        <w:t xml:space="preserve">eressato con effetto immediato </w:t>
      </w:r>
      <w:r w:rsidRPr="00C55D36">
        <w:rPr>
          <w:bCs/>
        </w:rPr>
        <w:t>e</w:t>
      </w:r>
      <w:r w:rsidR="009B68E4" w:rsidRPr="00C55D36">
        <w:rPr>
          <w:bCs/>
        </w:rPr>
        <w:t xml:space="preserve">ntro e non oltre il termine di </w:t>
      </w:r>
      <w:r w:rsidR="0085634B">
        <w:rPr>
          <w:bCs/>
        </w:rPr>
        <w:t>7</w:t>
      </w:r>
      <w:r w:rsidRPr="00C55D36">
        <w:rPr>
          <w:bCs/>
        </w:rPr>
        <w:t xml:space="preserve"> giorni dal ricevimento della presente, </w:t>
      </w:r>
      <w:r w:rsidRPr="00C55D36">
        <w:rPr>
          <w:bCs/>
        </w:rPr>
        <w:lastRenderedPageBreak/>
        <w:t>avvertendo</w:t>
      </w:r>
      <w:r w:rsidR="009B68E4" w:rsidRPr="00C55D36">
        <w:rPr>
          <w:bCs/>
        </w:rPr>
        <w:t xml:space="preserve"> che, decorso inutilmente tale termine, le scriventi agiranno nelle sedi competenti per il rispristino del diritto negato alle docenti e ai docenti cui non è stata effettuata la valutazione del servizio ai fini dell’attribuzione del punteggio relativamente all’anno scolastico 2015/16.</w:t>
      </w:r>
    </w:p>
    <w:p w:rsidR="001239B7" w:rsidRPr="001239B7" w:rsidRDefault="001239B7" w:rsidP="00BD7070">
      <w:pPr>
        <w:jc w:val="both"/>
      </w:pPr>
      <w:r w:rsidRPr="001239B7">
        <w:t>Con ogni più ampia riserva di diritti, ragioni e azioni, valga la presente ad interrompere</w:t>
      </w:r>
      <w:r w:rsidR="00C55D36">
        <w:t xml:space="preserve"> ogni prescrizione e decadenza.</w:t>
      </w:r>
    </w:p>
    <w:p w:rsidR="001239B7" w:rsidRDefault="00C55D36" w:rsidP="001239B7">
      <w:r>
        <w:t>Distinti saluti</w:t>
      </w:r>
    </w:p>
    <w:p w:rsidR="00C55D36" w:rsidRPr="001239B7" w:rsidRDefault="00C55D36" w:rsidP="001239B7"/>
    <w:tbl>
      <w:tblPr>
        <w:tblStyle w:val="Grigliatabella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641"/>
        <w:gridCol w:w="2380"/>
        <w:gridCol w:w="2459"/>
      </w:tblGrid>
      <w:tr w:rsidR="00CF6325" w:rsidRPr="00333958" w:rsidTr="00CF6325">
        <w:trPr>
          <w:trHeight w:val="213"/>
        </w:trPr>
        <w:tc>
          <w:tcPr>
            <w:tcW w:w="2574" w:type="dxa"/>
          </w:tcPr>
          <w:p w:rsidR="00CF6325" w:rsidRPr="00C95514" w:rsidRDefault="00CF6325" w:rsidP="0033395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3"/>
            <w:r w:rsidRPr="00C95514">
              <w:rPr>
                <w:b/>
                <w:sz w:val="24"/>
                <w:szCs w:val="24"/>
              </w:rPr>
              <w:t>FLC CGIL PUGLIA</w:t>
            </w:r>
          </w:p>
        </w:tc>
        <w:tc>
          <w:tcPr>
            <w:tcW w:w="2641" w:type="dxa"/>
          </w:tcPr>
          <w:p w:rsidR="00CF6325" w:rsidRPr="00C95514" w:rsidRDefault="00CF6325" w:rsidP="0033395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95514">
              <w:rPr>
                <w:b/>
                <w:sz w:val="24"/>
                <w:szCs w:val="24"/>
              </w:rPr>
              <w:t>CISL SCUOLA PUGLIA</w:t>
            </w:r>
          </w:p>
        </w:tc>
        <w:tc>
          <w:tcPr>
            <w:tcW w:w="2380" w:type="dxa"/>
          </w:tcPr>
          <w:p w:rsidR="00CF6325" w:rsidRPr="00C95514" w:rsidRDefault="00CF6325" w:rsidP="0033395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95514">
              <w:rPr>
                <w:b/>
                <w:sz w:val="24"/>
                <w:szCs w:val="24"/>
              </w:rPr>
              <w:t>SNALS CONFSAL</w:t>
            </w:r>
          </w:p>
        </w:tc>
        <w:tc>
          <w:tcPr>
            <w:tcW w:w="2459" w:type="dxa"/>
          </w:tcPr>
          <w:p w:rsidR="00CF6325" w:rsidRPr="00C95514" w:rsidRDefault="00CF6325" w:rsidP="00333958">
            <w:pPr>
              <w:jc w:val="center"/>
              <w:rPr>
                <w:b/>
                <w:sz w:val="24"/>
                <w:szCs w:val="24"/>
              </w:rPr>
            </w:pPr>
            <w:r w:rsidRPr="00C95514">
              <w:rPr>
                <w:b/>
                <w:sz w:val="24"/>
                <w:szCs w:val="24"/>
              </w:rPr>
              <w:t>FGU Puglia</w:t>
            </w:r>
          </w:p>
        </w:tc>
      </w:tr>
      <w:tr w:rsidR="00CF6325" w:rsidRPr="00333958" w:rsidTr="00CF6325">
        <w:trPr>
          <w:trHeight w:val="427"/>
        </w:trPr>
        <w:tc>
          <w:tcPr>
            <w:tcW w:w="2574" w:type="dxa"/>
          </w:tcPr>
          <w:p w:rsidR="00CF6325" w:rsidRPr="00C95514" w:rsidRDefault="00CF6325" w:rsidP="0033395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95514">
              <w:rPr>
                <w:b/>
                <w:sz w:val="24"/>
                <w:szCs w:val="24"/>
              </w:rPr>
              <w:t>Menga Claudio</w:t>
            </w:r>
          </w:p>
        </w:tc>
        <w:tc>
          <w:tcPr>
            <w:tcW w:w="2641" w:type="dxa"/>
          </w:tcPr>
          <w:p w:rsidR="00CF6325" w:rsidRPr="00C95514" w:rsidRDefault="00CF6325" w:rsidP="0033395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95514">
              <w:rPr>
                <w:b/>
                <w:sz w:val="24"/>
                <w:szCs w:val="24"/>
              </w:rPr>
              <w:t xml:space="preserve">Roberto </w:t>
            </w:r>
            <w:proofErr w:type="spellStart"/>
            <w:r w:rsidRPr="00C95514">
              <w:rPr>
                <w:b/>
                <w:sz w:val="24"/>
                <w:szCs w:val="24"/>
              </w:rPr>
              <w:t>Calienno</w:t>
            </w:r>
            <w:proofErr w:type="spellEnd"/>
          </w:p>
        </w:tc>
        <w:tc>
          <w:tcPr>
            <w:tcW w:w="2380" w:type="dxa"/>
          </w:tcPr>
          <w:p w:rsidR="00CF6325" w:rsidRPr="00C95514" w:rsidRDefault="00CF6325" w:rsidP="0033395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95514">
              <w:rPr>
                <w:b/>
                <w:sz w:val="24"/>
                <w:szCs w:val="24"/>
              </w:rPr>
              <w:t>Chiara De Bernardo</w:t>
            </w:r>
          </w:p>
        </w:tc>
        <w:tc>
          <w:tcPr>
            <w:tcW w:w="2459" w:type="dxa"/>
          </w:tcPr>
          <w:p w:rsidR="00CF6325" w:rsidRPr="00C95514" w:rsidRDefault="00CF6325" w:rsidP="00333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95514">
              <w:rPr>
                <w:b/>
                <w:sz w:val="24"/>
                <w:szCs w:val="24"/>
              </w:rPr>
              <w:t>Fr.sco</w:t>
            </w:r>
            <w:proofErr w:type="spellEnd"/>
            <w:proofErr w:type="gramEnd"/>
            <w:r w:rsidRPr="00C95514">
              <w:rPr>
                <w:b/>
                <w:sz w:val="24"/>
                <w:szCs w:val="24"/>
              </w:rPr>
              <w:t xml:space="preserve"> S. Capacchione </w:t>
            </w:r>
          </w:p>
        </w:tc>
      </w:tr>
      <w:bookmarkEnd w:id="0"/>
    </w:tbl>
    <w:p w:rsidR="001239B7" w:rsidRDefault="001239B7"/>
    <w:sectPr w:rsidR="001239B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D8" w:rsidRDefault="006E1BD8" w:rsidP="009B68E4">
      <w:pPr>
        <w:spacing w:after="0" w:line="240" w:lineRule="auto"/>
      </w:pPr>
      <w:r>
        <w:separator/>
      </w:r>
    </w:p>
  </w:endnote>
  <w:endnote w:type="continuationSeparator" w:id="0">
    <w:p w:rsidR="006E1BD8" w:rsidRDefault="006E1BD8" w:rsidP="009B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D8" w:rsidRDefault="006E1BD8" w:rsidP="009B68E4">
      <w:pPr>
        <w:spacing w:after="0" w:line="240" w:lineRule="auto"/>
      </w:pPr>
      <w:r>
        <w:separator/>
      </w:r>
    </w:p>
  </w:footnote>
  <w:footnote w:type="continuationSeparator" w:id="0">
    <w:p w:rsidR="006E1BD8" w:rsidRDefault="006E1BD8" w:rsidP="009B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E4" w:rsidRPr="009B68E4" w:rsidRDefault="0085634B" w:rsidP="00E059D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7110"/>
      </w:tabs>
      <w:spacing w:after="0" w:line="360" w:lineRule="auto"/>
      <w:jc w:val="both"/>
      <w:rPr>
        <w:rFonts w:ascii="Times New Roman" w:eastAsia="Times New Roman" w:hAnsi="Times New Roman" w:cs="Times New Roman"/>
        <w:i/>
        <w:sz w:val="24"/>
        <w:szCs w:val="24"/>
        <w:lang w:val="en-US" w:eastAsia="it-IT"/>
      </w:rPr>
    </w:pPr>
    <w:r w:rsidRPr="00E059D4">
      <w:rPr>
        <w:rFonts w:ascii="Times New Roman" w:eastAsia="Arial" w:hAnsi="Arial" w:cs="Arial"/>
        <w:noProof/>
        <w:position w:val="25"/>
        <w:sz w:val="20"/>
        <w:lang w:eastAsia="it-IT"/>
      </w:rPr>
      <w:drawing>
        <wp:anchor distT="0" distB="0" distL="114300" distR="114300" simplePos="0" relativeHeight="251664384" behindDoc="1" locked="0" layoutInCell="1" allowOverlap="1" wp14:anchorId="32AB4F56" wp14:editId="710F6E94">
          <wp:simplePos x="0" y="0"/>
          <wp:positionH relativeFrom="column">
            <wp:posOffset>3431484</wp:posOffset>
          </wp:positionH>
          <wp:positionV relativeFrom="paragraph">
            <wp:posOffset>-230505</wp:posOffset>
          </wp:positionV>
          <wp:extent cx="971550" cy="451485"/>
          <wp:effectExtent l="0" t="0" r="0" b="5715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02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5408" behindDoc="1" locked="0" layoutInCell="1" allowOverlap="1" wp14:anchorId="33424B20" wp14:editId="1148D8A1">
          <wp:simplePos x="0" y="0"/>
          <wp:positionH relativeFrom="column">
            <wp:posOffset>4766310</wp:posOffset>
          </wp:positionH>
          <wp:positionV relativeFrom="paragraph">
            <wp:posOffset>-144780</wp:posOffset>
          </wp:positionV>
          <wp:extent cx="1222375" cy="360045"/>
          <wp:effectExtent l="0" t="0" r="0" b="1905"/>
          <wp:wrapNone/>
          <wp:docPr id="10" name="Immagine 10" descr="C:\Users\Menga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enga\Downloads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8E4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34DDEF74" wp14:editId="41381520">
          <wp:simplePos x="0" y="0"/>
          <wp:positionH relativeFrom="margin">
            <wp:posOffset>175260</wp:posOffset>
          </wp:positionH>
          <wp:positionV relativeFrom="paragraph">
            <wp:posOffset>-367030</wp:posOffset>
          </wp:positionV>
          <wp:extent cx="1190625" cy="793750"/>
          <wp:effectExtent l="0" t="0" r="9525" b="6350"/>
          <wp:wrapNone/>
          <wp:docPr id="6" name="Immagine 6" descr="Nuovo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Nuovo Logo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1" locked="0" layoutInCell="1" allowOverlap="1" wp14:anchorId="1F8F3A41" wp14:editId="54BA89FB">
          <wp:simplePos x="0" y="0"/>
          <wp:positionH relativeFrom="column">
            <wp:posOffset>1756410</wp:posOffset>
          </wp:positionH>
          <wp:positionV relativeFrom="paragraph">
            <wp:posOffset>-274320</wp:posOffset>
          </wp:positionV>
          <wp:extent cx="1162050" cy="5842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8E4" w:rsidRPr="009B68E4">
      <w:rPr>
        <w:rFonts w:ascii="Times New Roman" w:eastAsia="Times New Roman" w:hAnsi="Times New Roman" w:cs="Times New Roman"/>
        <w:sz w:val="24"/>
        <w:szCs w:val="24"/>
        <w:lang w:val="en-US" w:eastAsia="it-IT"/>
      </w:rPr>
      <w:tab/>
    </w:r>
    <w:r w:rsidR="009B68E4" w:rsidRPr="009B68E4">
      <w:rPr>
        <w:rFonts w:ascii="Times New Roman" w:eastAsia="Times New Roman" w:hAnsi="Times New Roman" w:cs="Times New Roman"/>
        <w:i/>
        <w:sz w:val="24"/>
        <w:szCs w:val="24"/>
        <w:lang w:val="en-US" w:eastAsia="it-IT"/>
      </w:rPr>
      <w:t xml:space="preserve">     </w:t>
    </w:r>
    <w:r w:rsidR="009B68E4" w:rsidRPr="009B68E4">
      <w:rPr>
        <w:rFonts w:ascii="Times New Roman" w:eastAsia="Times New Roman" w:hAnsi="Times New Roman" w:cs="Times New Roman"/>
        <w:i/>
        <w:sz w:val="24"/>
        <w:szCs w:val="24"/>
        <w:lang w:val="en-US" w:eastAsia="it-IT"/>
      </w:rPr>
      <w:tab/>
    </w:r>
    <w:r w:rsidR="009B68E4" w:rsidRPr="009B68E4">
      <w:rPr>
        <w:rFonts w:ascii="Times New Roman" w:eastAsia="Times New Roman" w:hAnsi="Times New Roman" w:cs="Times New Roman"/>
        <w:i/>
        <w:sz w:val="24"/>
        <w:szCs w:val="24"/>
        <w:lang w:val="en-US" w:eastAsia="it-IT"/>
      </w:rPr>
      <w:tab/>
      <w:t xml:space="preserve">      </w:t>
    </w:r>
    <w:r w:rsidR="009B68E4" w:rsidRPr="009B68E4">
      <w:rPr>
        <w:rFonts w:ascii="Times New Roman" w:eastAsia="Times New Roman" w:hAnsi="Times New Roman" w:cs="Times New Roman"/>
        <w:i/>
        <w:sz w:val="24"/>
        <w:szCs w:val="24"/>
        <w:lang w:val="en-US" w:eastAsia="it-IT"/>
      </w:rPr>
      <w:tab/>
    </w:r>
    <w:r w:rsidR="009B68E4" w:rsidRPr="009B68E4">
      <w:rPr>
        <w:rFonts w:ascii="Times New Roman" w:eastAsia="Times New Roman" w:hAnsi="Times New Roman" w:cs="Times New Roman"/>
        <w:i/>
        <w:sz w:val="24"/>
        <w:szCs w:val="24"/>
        <w:lang w:val="en-US" w:eastAsia="it-IT"/>
      </w:rPr>
      <w:tab/>
      <w:t xml:space="preserve">       </w:t>
    </w:r>
    <w:r w:rsidR="00E059D4" w:rsidRPr="00F02020">
      <w:rPr>
        <w:rFonts w:ascii="Times New Roman" w:eastAsia="Times New Roman" w:hAnsi="Times New Roman" w:cs="Times New Roman"/>
        <w:i/>
        <w:sz w:val="24"/>
        <w:szCs w:val="24"/>
        <w:lang w:val="en-US" w:eastAsia="it-IT"/>
      </w:rPr>
      <w:tab/>
    </w:r>
  </w:p>
  <w:p w:rsidR="009B68E4" w:rsidRDefault="009B6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006DA"/>
    <w:multiLevelType w:val="hybridMultilevel"/>
    <w:tmpl w:val="36D88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12EBB"/>
    <w:rsid w:val="00105F2A"/>
    <w:rsid w:val="001239B7"/>
    <w:rsid w:val="00164117"/>
    <w:rsid w:val="001B29C7"/>
    <w:rsid w:val="00333958"/>
    <w:rsid w:val="003B29FB"/>
    <w:rsid w:val="0064074D"/>
    <w:rsid w:val="006A7E31"/>
    <w:rsid w:val="006E1BD8"/>
    <w:rsid w:val="0081322B"/>
    <w:rsid w:val="0085634B"/>
    <w:rsid w:val="009B68E4"/>
    <w:rsid w:val="00A2155C"/>
    <w:rsid w:val="00A761C5"/>
    <w:rsid w:val="00BD7070"/>
    <w:rsid w:val="00C55D36"/>
    <w:rsid w:val="00C95514"/>
    <w:rsid w:val="00CF6325"/>
    <w:rsid w:val="00DE4A57"/>
    <w:rsid w:val="00E059D4"/>
    <w:rsid w:val="00E43FFB"/>
    <w:rsid w:val="00F02020"/>
    <w:rsid w:val="00F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9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8E4"/>
  </w:style>
  <w:style w:type="paragraph" w:styleId="Pidipagina">
    <w:name w:val="footer"/>
    <w:basedOn w:val="Normale"/>
    <w:link w:val="PidipaginaCarattere"/>
    <w:uiPriority w:val="99"/>
    <w:unhideWhenUsed/>
    <w:rsid w:val="009B6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8E4"/>
  </w:style>
  <w:style w:type="table" w:styleId="Grigliatabella">
    <w:name w:val="Table Grid"/>
    <w:basedOn w:val="Tabellanormale"/>
    <w:uiPriority w:val="39"/>
    <w:rsid w:val="0033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9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8E4"/>
  </w:style>
  <w:style w:type="paragraph" w:styleId="Pidipagina">
    <w:name w:val="footer"/>
    <w:basedOn w:val="Normale"/>
    <w:link w:val="PidipaginaCarattere"/>
    <w:uiPriority w:val="99"/>
    <w:unhideWhenUsed/>
    <w:rsid w:val="009B6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8E4"/>
  </w:style>
  <w:style w:type="table" w:styleId="Grigliatabella">
    <w:name w:val="Table Grid"/>
    <w:basedOn w:val="Tabellanormale"/>
    <w:uiPriority w:val="39"/>
    <w:rsid w:val="0033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Menga</dc:creator>
  <cp:lastModifiedBy>Claudio Menga</cp:lastModifiedBy>
  <cp:revision>6</cp:revision>
  <dcterms:created xsi:type="dcterms:W3CDTF">2017-11-04T09:20:00Z</dcterms:created>
  <dcterms:modified xsi:type="dcterms:W3CDTF">2017-11-04T09:29:00Z</dcterms:modified>
</cp:coreProperties>
</file>